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5CD64" w14:textId="000A6650" w:rsidR="00231BD8" w:rsidRPr="00231BD8" w:rsidRDefault="00231BD8" w:rsidP="00231BD8">
      <w:pPr>
        <w:jc w:val="center"/>
        <w:rPr>
          <w:b/>
          <w:lang w:eastAsia="en-US"/>
        </w:rPr>
      </w:pPr>
      <w:r w:rsidRPr="00231BD8">
        <w:rPr>
          <w:b/>
          <w:lang w:eastAsia="en-US"/>
        </w:rPr>
        <w:t>Motion # 8</w:t>
      </w:r>
    </w:p>
    <w:p w14:paraId="26964604" w14:textId="77777777" w:rsidR="00231BD8" w:rsidRDefault="00231BD8" w:rsidP="006F7E03">
      <w:pPr>
        <w:rPr>
          <w:u w:val="single"/>
          <w:lang w:eastAsia="en-US"/>
        </w:rPr>
      </w:pPr>
    </w:p>
    <w:p w14:paraId="67F6C9D0" w14:textId="2A03B16D" w:rsidR="006F7E03" w:rsidRPr="00231BD8" w:rsidRDefault="006F7E03" w:rsidP="006F7E03">
      <w:pPr>
        <w:rPr>
          <w:b/>
          <w:u w:val="single"/>
          <w:lang w:eastAsia="en-US"/>
        </w:rPr>
      </w:pPr>
      <w:r w:rsidRPr="00231BD8">
        <w:rPr>
          <w:b/>
          <w:u w:val="single"/>
          <w:lang w:eastAsia="en-US"/>
        </w:rPr>
        <w:t>Youth Representation:</w:t>
      </w:r>
    </w:p>
    <w:p w14:paraId="6ABA7C70" w14:textId="15F5714C" w:rsidR="00231BD8" w:rsidRDefault="00231BD8" w:rsidP="006F7E03">
      <w:pPr>
        <w:rPr>
          <w:u w:val="single"/>
          <w:lang w:eastAsia="en-US"/>
        </w:rPr>
      </w:pPr>
    </w:p>
    <w:p w14:paraId="04082D28" w14:textId="04DAD8A8" w:rsidR="00231BD8" w:rsidRPr="00231BD8" w:rsidRDefault="00231BD8" w:rsidP="00532248">
      <w:pPr>
        <w:tabs>
          <w:tab w:val="left" w:pos="3686"/>
        </w:tabs>
        <w:rPr>
          <w:b/>
          <w:lang w:eastAsia="en-US"/>
        </w:rPr>
      </w:pPr>
      <w:r w:rsidRPr="00231BD8">
        <w:rPr>
          <w:b/>
          <w:lang w:eastAsia="en-US"/>
        </w:rPr>
        <w:t>Mover</w:t>
      </w:r>
      <w:r w:rsidR="006D2E61">
        <w:rPr>
          <w:b/>
          <w:lang w:eastAsia="en-US"/>
        </w:rPr>
        <w:t>:</w:t>
      </w:r>
      <w:r w:rsidR="00532248">
        <w:rPr>
          <w:b/>
          <w:lang w:eastAsia="en-US"/>
        </w:rPr>
        <w:t xml:space="preserve">   </w:t>
      </w:r>
      <w:r w:rsidR="006D2E61" w:rsidRPr="006D2E61">
        <w:rPr>
          <w:lang w:eastAsia="en-US"/>
        </w:rPr>
        <w:t>The Rev’d J Crosse</w:t>
      </w:r>
      <w:r w:rsidR="006D2E61">
        <w:rPr>
          <w:b/>
          <w:lang w:eastAsia="en-US"/>
        </w:rPr>
        <w:tab/>
      </w:r>
      <w:r w:rsidR="006D2E61">
        <w:rPr>
          <w:b/>
          <w:lang w:eastAsia="en-US"/>
        </w:rPr>
        <w:tab/>
      </w:r>
      <w:r w:rsidRPr="00231BD8">
        <w:rPr>
          <w:b/>
          <w:lang w:eastAsia="en-US"/>
        </w:rPr>
        <w:t>Seconder</w:t>
      </w:r>
      <w:r w:rsidR="006D2E61">
        <w:rPr>
          <w:b/>
          <w:lang w:eastAsia="en-US"/>
        </w:rPr>
        <w:t xml:space="preserve">: </w:t>
      </w:r>
      <w:r w:rsidR="00532248">
        <w:rPr>
          <w:b/>
          <w:lang w:eastAsia="en-US"/>
        </w:rPr>
        <w:t xml:space="preserve"> </w:t>
      </w:r>
      <w:r w:rsidR="006D2E61" w:rsidRPr="006D2E61">
        <w:rPr>
          <w:lang w:eastAsia="en-US"/>
        </w:rPr>
        <w:t xml:space="preserve">Ms A </w:t>
      </w:r>
      <w:proofErr w:type="spellStart"/>
      <w:r w:rsidR="006D2E61" w:rsidRPr="006D2E61">
        <w:rPr>
          <w:lang w:eastAsia="en-US"/>
        </w:rPr>
        <w:t>Hepi</w:t>
      </w:r>
      <w:proofErr w:type="spellEnd"/>
    </w:p>
    <w:p w14:paraId="59BA1946" w14:textId="77777777" w:rsidR="00231BD8" w:rsidRDefault="00231BD8" w:rsidP="006F7E03">
      <w:pPr>
        <w:rPr>
          <w:u w:val="single"/>
          <w:lang w:eastAsia="en-US"/>
        </w:rPr>
      </w:pPr>
    </w:p>
    <w:p w14:paraId="1FD8CBA0" w14:textId="77777777" w:rsidR="00532248" w:rsidRDefault="00532248" w:rsidP="006F7E03">
      <w:pPr>
        <w:rPr>
          <w:b/>
          <w:bCs/>
          <w:lang w:eastAsia="en-US"/>
        </w:rPr>
      </w:pPr>
    </w:p>
    <w:p w14:paraId="01A92EF8" w14:textId="5AB6549C" w:rsidR="006F7E03" w:rsidRDefault="006F7E03" w:rsidP="006F7E03">
      <w:pPr>
        <w:rPr>
          <w:b/>
          <w:bCs/>
          <w:lang w:eastAsia="en-US"/>
        </w:rPr>
      </w:pPr>
      <w:r>
        <w:rPr>
          <w:b/>
          <w:bCs/>
          <w:lang w:eastAsia="en-US"/>
        </w:rPr>
        <w:t>Preamble:</w:t>
      </w:r>
    </w:p>
    <w:p w14:paraId="527BA3FA" w14:textId="22F00DB9" w:rsidR="006F7E03" w:rsidRDefault="006F7E03" w:rsidP="00041CC5">
      <w:pPr>
        <w:rPr>
          <w:lang w:eastAsia="en-US"/>
        </w:rPr>
      </w:pPr>
      <w:r>
        <w:rPr>
          <w:lang w:eastAsia="en-US"/>
        </w:rPr>
        <w:t xml:space="preserve">At the Tikanga Youth Synod </w:t>
      </w:r>
      <w:r w:rsidR="00041CC5">
        <w:rPr>
          <w:lang w:eastAsia="en-US"/>
        </w:rPr>
        <w:t xml:space="preserve">(TYS) </w:t>
      </w:r>
      <w:r>
        <w:rPr>
          <w:lang w:eastAsia="en-US"/>
        </w:rPr>
        <w:t xml:space="preserve">in June 2017, the matter of the level of youth representation on governing bodies was discussed and identified as an issue. </w:t>
      </w:r>
    </w:p>
    <w:p w14:paraId="36C1C64C" w14:textId="77777777" w:rsidR="00532248" w:rsidRDefault="00532248" w:rsidP="00041CC5">
      <w:pPr>
        <w:rPr>
          <w:lang w:eastAsia="en-US"/>
        </w:rPr>
      </w:pPr>
    </w:p>
    <w:p w14:paraId="6C4E9D63" w14:textId="77777777" w:rsidR="006F7E03" w:rsidRDefault="006F7E03" w:rsidP="00041CC5">
      <w:pPr>
        <w:rPr>
          <w:lang w:eastAsia="en-US"/>
        </w:rPr>
      </w:pPr>
      <w:r>
        <w:rPr>
          <w:lang w:eastAsia="en-US"/>
        </w:rPr>
        <w:t>TYS delegates wish to identify the current level of youth representation on governing bodies.</w:t>
      </w:r>
    </w:p>
    <w:p w14:paraId="1EF8D607" w14:textId="77777777" w:rsidR="006F7E03" w:rsidRDefault="006F7E03" w:rsidP="006F7E03">
      <w:pPr>
        <w:rPr>
          <w:lang w:eastAsia="en-US"/>
        </w:rPr>
      </w:pPr>
    </w:p>
    <w:p w14:paraId="70883B98" w14:textId="77777777" w:rsidR="00532248" w:rsidRDefault="00532248" w:rsidP="006F7E03">
      <w:pPr>
        <w:rPr>
          <w:b/>
          <w:bCs/>
          <w:iCs/>
        </w:rPr>
      </w:pPr>
    </w:p>
    <w:p w14:paraId="4B379625" w14:textId="5B0882A1" w:rsidR="006F7E03" w:rsidRDefault="00231BD8" w:rsidP="006F7E03">
      <w:pPr>
        <w:rPr>
          <w:b/>
          <w:bCs/>
          <w:iCs/>
        </w:rPr>
      </w:pPr>
      <w:r w:rsidRPr="0096117C">
        <w:rPr>
          <w:b/>
          <w:bCs/>
          <w:iCs/>
        </w:rPr>
        <w:t xml:space="preserve">That this General Synod / </w:t>
      </w:r>
      <w:proofErr w:type="spellStart"/>
      <w:r w:rsidRPr="0096117C">
        <w:rPr>
          <w:b/>
          <w:bCs/>
          <w:iCs/>
        </w:rPr>
        <w:t>te</w:t>
      </w:r>
      <w:proofErr w:type="spellEnd"/>
      <w:r w:rsidRPr="0096117C">
        <w:rPr>
          <w:b/>
          <w:bCs/>
          <w:iCs/>
        </w:rPr>
        <w:t xml:space="preserve"> </w:t>
      </w:r>
      <w:proofErr w:type="spellStart"/>
      <w:r w:rsidRPr="0096117C">
        <w:rPr>
          <w:b/>
          <w:bCs/>
          <w:iCs/>
        </w:rPr>
        <w:t>Hīnota</w:t>
      </w:r>
      <w:proofErr w:type="spellEnd"/>
      <w:r w:rsidRPr="0096117C">
        <w:rPr>
          <w:b/>
          <w:bCs/>
          <w:iCs/>
        </w:rPr>
        <w:t xml:space="preserve"> </w:t>
      </w:r>
      <w:proofErr w:type="spellStart"/>
      <w:r w:rsidRPr="0096117C">
        <w:rPr>
          <w:b/>
          <w:bCs/>
          <w:iCs/>
        </w:rPr>
        <w:t>Whānui</w:t>
      </w:r>
      <w:proofErr w:type="spellEnd"/>
      <w:r w:rsidRPr="0096117C">
        <w:rPr>
          <w:b/>
          <w:bCs/>
          <w:iCs/>
        </w:rPr>
        <w:t xml:space="preserve"> 2018:</w:t>
      </w:r>
    </w:p>
    <w:p w14:paraId="19DEDC2F" w14:textId="77777777" w:rsidR="00231BD8" w:rsidRDefault="00231BD8" w:rsidP="006F7E03">
      <w:pPr>
        <w:rPr>
          <w:b/>
          <w:bCs/>
          <w:lang w:eastAsia="en-US"/>
        </w:rPr>
      </w:pPr>
    </w:p>
    <w:p w14:paraId="2E87EDD9" w14:textId="6E4B2BF9" w:rsidR="00041CC5" w:rsidRDefault="00231BD8" w:rsidP="00041CC5">
      <w:pPr>
        <w:jc w:val="both"/>
        <w:rPr>
          <w:bCs/>
          <w:lang w:eastAsia="en-US"/>
        </w:rPr>
      </w:pPr>
      <w:r>
        <w:rPr>
          <w:bCs/>
          <w:lang w:eastAsia="en-US"/>
        </w:rPr>
        <w:t>M</w:t>
      </w:r>
      <w:r w:rsidR="006F7E03" w:rsidRPr="00231BD8">
        <w:rPr>
          <w:bCs/>
          <w:lang w:eastAsia="en-US"/>
        </w:rPr>
        <w:t>andate G</w:t>
      </w:r>
      <w:r>
        <w:rPr>
          <w:bCs/>
          <w:lang w:eastAsia="en-US"/>
        </w:rPr>
        <w:t xml:space="preserve">eneral </w:t>
      </w:r>
      <w:r w:rsidR="006F7E03" w:rsidRPr="00231BD8">
        <w:rPr>
          <w:bCs/>
          <w:lang w:eastAsia="en-US"/>
        </w:rPr>
        <w:t>S</w:t>
      </w:r>
      <w:r>
        <w:rPr>
          <w:bCs/>
          <w:lang w:eastAsia="en-US"/>
        </w:rPr>
        <w:t xml:space="preserve">ynod </w:t>
      </w:r>
      <w:r w:rsidR="006F7E03" w:rsidRPr="00231BD8">
        <w:rPr>
          <w:bCs/>
          <w:lang w:eastAsia="en-US"/>
        </w:rPr>
        <w:t>S</w:t>
      </w:r>
      <w:r>
        <w:rPr>
          <w:bCs/>
          <w:lang w:eastAsia="en-US"/>
        </w:rPr>
        <w:t xml:space="preserve">tanding </w:t>
      </w:r>
      <w:r w:rsidR="006F7E03" w:rsidRPr="00231BD8">
        <w:rPr>
          <w:bCs/>
          <w:lang w:eastAsia="en-US"/>
        </w:rPr>
        <w:t>C</w:t>
      </w:r>
      <w:r>
        <w:rPr>
          <w:bCs/>
          <w:lang w:eastAsia="en-US"/>
        </w:rPr>
        <w:t>ommittee</w:t>
      </w:r>
      <w:r w:rsidR="006F7E03" w:rsidRPr="00231BD8">
        <w:rPr>
          <w:bCs/>
          <w:lang w:eastAsia="en-US"/>
        </w:rPr>
        <w:t xml:space="preserve"> and </w:t>
      </w:r>
      <w:r>
        <w:rPr>
          <w:bCs/>
          <w:lang w:eastAsia="en-US"/>
        </w:rPr>
        <w:t xml:space="preserve">the </w:t>
      </w:r>
      <w:r w:rsidR="006F7E03" w:rsidRPr="00231BD8">
        <w:rPr>
          <w:bCs/>
          <w:lang w:eastAsia="en-US"/>
        </w:rPr>
        <w:t>T</w:t>
      </w:r>
      <w:r>
        <w:rPr>
          <w:bCs/>
          <w:lang w:eastAsia="en-US"/>
        </w:rPr>
        <w:t xml:space="preserve">ikanga Toru Youth Commission (T3YC) </w:t>
      </w:r>
      <w:r w:rsidR="006F7E03" w:rsidRPr="00231BD8">
        <w:rPr>
          <w:bCs/>
          <w:lang w:eastAsia="en-US"/>
        </w:rPr>
        <w:t xml:space="preserve">to </w:t>
      </w:r>
      <w:proofErr w:type="gramStart"/>
      <w:r w:rsidR="006F7E03" w:rsidRPr="00231BD8">
        <w:rPr>
          <w:bCs/>
          <w:lang w:eastAsia="en-US"/>
        </w:rPr>
        <w:t>undertake a study of</w:t>
      </w:r>
      <w:proofErr w:type="gramEnd"/>
      <w:r w:rsidR="006F7E03" w:rsidRPr="00231BD8">
        <w:rPr>
          <w:bCs/>
          <w:lang w:eastAsia="en-US"/>
        </w:rPr>
        <w:t xml:space="preserve"> youth representation on church governing bodies in the province (3-Tikanga and Tikanga level bodies) within the next 12 months.</w:t>
      </w:r>
    </w:p>
    <w:p w14:paraId="0B62C0CC" w14:textId="77777777" w:rsidR="00041CC5" w:rsidRPr="00041CC5" w:rsidRDefault="00041CC5" w:rsidP="00041CC5">
      <w:pPr>
        <w:rPr>
          <w:lang w:eastAsia="en-US"/>
        </w:rPr>
      </w:pPr>
    </w:p>
    <w:p w14:paraId="7CB2F08F" w14:textId="77777777" w:rsidR="00041CC5" w:rsidRPr="00041CC5" w:rsidRDefault="00041CC5" w:rsidP="00041CC5">
      <w:pPr>
        <w:rPr>
          <w:lang w:eastAsia="en-US"/>
        </w:rPr>
      </w:pPr>
    </w:p>
    <w:p w14:paraId="272C8931" w14:textId="77777777" w:rsidR="00041CC5" w:rsidRPr="00041CC5" w:rsidRDefault="00041CC5" w:rsidP="00041CC5">
      <w:pPr>
        <w:rPr>
          <w:lang w:eastAsia="en-US"/>
        </w:rPr>
      </w:pPr>
    </w:p>
    <w:p w14:paraId="54E2F162" w14:textId="7297E6C1" w:rsidR="00041CC5" w:rsidRDefault="00041CC5" w:rsidP="00041CC5">
      <w:pPr>
        <w:rPr>
          <w:lang w:eastAsia="en-US"/>
        </w:rPr>
      </w:pPr>
    </w:p>
    <w:p w14:paraId="487C5EAB" w14:textId="664896F7" w:rsidR="006F7E03" w:rsidRPr="00041CC5" w:rsidRDefault="00041CC5" w:rsidP="00041CC5">
      <w:pPr>
        <w:tabs>
          <w:tab w:val="left" w:pos="3090"/>
        </w:tabs>
        <w:rPr>
          <w:lang w:eastAsia="en-US"/>
        </w:rPr>
      </w:pPr>
      <w:r>
        <w:rPr>
          <w:lang w:eastAsia="en-US"/>
        </w:rPr>
        <w:tab/>
      </w:r>
      <w:bookmarkStart w:id="0" w:name="_GoBack"/>
      <w:bookmarkEnd w:id="0"/>
    </w:p>
    <w:sectPr w:rsidR="006F7E03" w:rsidRPr="00041CC5" w:rsidSect="00532248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03"/>
    <w:rsid w:val="00041CC5"/>
    <w:rsid w:val="00231BD8"/>
    <w:rsid w:val="00453AB2"/>
    <w:rsid w:val="00532248"/>
    <w:rsid w:val="0056699F"/>
    <w:rsid w:val="005D0C82"/>
    <w:rsid w:val="006D2E61"/>
    <w:rsid w:val="006F7E03"/>
    <w:rsid w:val="008A2CBE"/>
    <w:rsid w:val="00CE783B"/>
    <w:rsid w:val="00DD0D58"/>
    <w:rsid w:val="00E2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7A56"/>
  <w15:chartTrackingRefBased/>
  <w15:docId w15:val="{7DA77468-901E-4070-A6AE-38D07FB0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E03"/>
    <w:pPr>
      <w:spacing w:after="0" w:line="240" w:lineRule="auto"/>
    </w:pPr>
    <w:rPr>
      <w:rFonts w:ascii="Calibri" w:hAnsi="Calibri" w:cs="Calibri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512311C6-2915-4B9D-A16C-6C13315E2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DDCC1-7C91-4A53-8F48-532BD105B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72F1B-63F2-4ED2-8434-4A4C291B16BD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4fb0e633-e10e-4f72-bd97-71b29ba6a154"/>
    <ds:schemaRef ds:uri="http://purl.org/dc/terms/"/>
    <ds:schemaRef ds:uri="cb32b36e-1ca9-4009-987b-c8d3bf69da51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GSTHW Motion 8 Youth Representation</dc:title>
  <dc:subject/>
  <dc:creator>Michael Hughes</dc:creator>
  <cp:keywords/>
  <dc:description/>
  <cp:lastModifiedBy>Marissa Alix</cp:lastModifiedBy>
  <cp:revision>2</cp:revision>
  <cp:lastPrinted>2018-03-06T19:47:00Z</cp:lastPrinted>
  <dcterms:created xsi:type="dcterms:W3CDTF">2018-03-20T22:47:00Z</dcterms:created>
  <dcterms:modified xsi:type="dcterms:W3CDTF">2018-03-20T22:47:00Z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